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C9A061" w14:textId="2DB99113" w:rsidR="00000000" w:rsidRDefault="004374EF">
      <w:pPr>
        <w:rPr>
          <w:rFonts w:hint="eastAsia"/>
        </w:rPr>
      </w:pPr>
      <w:r w:rsidRPr="004374EF">
        <w:t>Figure2</w:t>
      </w:r>
    </w:p>
    <w:p w14:paraId="42FF5686" w14:textId="63E6015E" w:rsidR="004374EF" w:rsidRDefault="004374EF">
      <w:pPr>
        <w:rPr>
          <w:rFonts w:hint="eastAsia"/>
        </w:rPr>
      </w:pPr>
      <w:r w:rsidRPr="004374EF">
        <w:t>1.GDF15</w:t>
      </w:r>
    </w:p>
    <w:p w14:paraId="00338D4F" w14:textId="2DCC5700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1332700C" wp14:editId="4D32175B">
            <wp:extent cx="5274310" cy="1237654"/>
            <wp:effectExtent l="0" t="0" r="2540" b="635"/>
            <wp:docPr id="6713314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37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05364" w14:textId="77777777" w:rsidR="00A33FE3" w:rsidRDefault="004374EF">
      <w:pPr>
        <w:rPr>
          <w:noProof/>
        </w:rPr>
      </w:pPr>
      <w:r w:rsidRPr="004374EF">
        <w:t>2.NT-proBNP</w:t>
      </w:r>
    </w:p>
    <w:p w14:paraId="460D9A56" w14:textId="77777777" w:rsidR="00A33FE3" w:rsidRDefault="00A33FE3">
      <w:r>
        <w:rPr>
          <w:noProof/>
        </w:rPr>
        <w:drawing>
          <wp:inline distT="0" distB="0" distL="0" distR="0" wp14:anchorId="177A6AAD" wp14:editId="1CBFBFEC">
            <wp:extent cx="5274310" cy="1633220"/>
            <wp:effectExtent l="0" t="0" r="2540" b="5080"/>
            <wp:docPr id="81483317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3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01573" w14:textId="033291BC" w:rsidR="004374EF" w:rsidRDefault="004374EF">
      <w:pPr>
        <w:rPr>
          <w:rFonts w:hint="eastAsia"/>
        </w:rPr>
      </w:pPr>
      <w:r w:rsidRPr="004374EF">
        <w:t>3.GAPDH</w:t>
      </w:r>
    </w:p>
    <w:p w14:paraId="13A1ED02" w14:textId="1C88E253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5540CCC8" wp14:editId="6B67F559">
            <wp:extent cx="5274310" cy="1521460"/>
            <wp:effectExtent l="0" t="0" r="2540" b="2540"/>
            <wp:docPr id="157354476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2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6CB76" w14:textId="50724C75" w:rsidR="004374EF" w:rsidRDefault="004374EF">
      <w:pPr>
        <w:rPr>
          <w:rFonts w:hint="eastAsia"/>
        </w:rPr>
      </w:pPr>
    </w:p>
    <w:p w14:paraId="4BEBFFFE" w14:textId="5826DEA9" w:rsidR="004374EF" w:rsidRDefault="004374EF">
      <w:pPr>
        <w:rPr>
          <w:rFonts w:hint="eastAsia"/>
        </w:rPr>
      </w:pPr>
      <w:r w:rsidRPr="004374EF">
        <w:t>Figure3</w:t>
      </w:r>
    </w:p>
    <w:p w14:paraId="6638CC6A" w14:textId="3C09581B" w:rsidR="004374EF" w:rsidRDefault="004374EF">
      <w:pPr>
        <w:rPr>
          <w:rFonts w:hint="eastAsia"/>
        </w:rPr>
      </w:pPr>
      <w:r w:rsidRPr="004374EF">
        <w:t>1. Collagen Ⅰ</w:t>
      </w:r>
    </w:p>
    <w:p w14:paraId="4D85CB11" w14:textId="2EFF328C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723F279F" wp14:editId="74CBE894">
            <wp:extent cx="5274310" cy="1607185"/>
            <wp:effectExtent l="0" t="0" r="2540" b="0"/>
            <wp:docPr id="194184944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0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F91C7" w14:textId="4343CCCF" w:rsidR="004374EF" w:rsidRDefault="004374EF">
      <w:pPr>
        <w:rPr>
          <w:rFonts w:hint="eastAsia"/>
        </w:rPr>
      </w:pPr>
      <w:r w:rsidRPr="004374EF">
        <w:t>2. Collagen Ⅲ</w:t>
      </w:r>
    </w:p>
    <w:p w14:paraId="1B14FEF0" w14:textId="6D38E855" w:rsidR="004374EF" w:rsidRDefault="00A33FE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AAC5C02" wp14:editId="26A577AB">
            <wp:extent cx="5274310" cy="1459230"/>
            <wp:effectExtent l="0" t="0" r="2540" b="7620"/>
            <wp:docPr id="68519764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7D9CC" w14:textId="1548CB09" w:rsidR="004374EF" w:rsidRDefault="004374EF">
      <w:pPr>
        <w:rPr>
          <w:rFonts w:hint="eastAsia"/>
        </w:rPr>
      </w:pPr>
      <w:r w:rsidRPr="004374EF">
        <w:t>3. α-SMA</w:t>
      </w:r>
    </w:p>
    <w:p w14:paraId="24A1E0CD" w14:textId="1A22F57A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0CD82E0D" wp14:editId="214C5157">
            <wp:extent cx="5274310" cy="1825625"/>
            <wp:effectExtent l="0" t="0" r="2540" b="3175"/>
            <wp:docPr id="36692607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2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6EA32" w14:textId="2D0A95FA" w:rsidR="004374EF" w:rsidRDefault="004374EF">
      <w:pPr>
        <w:rPr>
          <w:rFonts w:hint="eastAsia"/>
        </w:rPr>
      </w:pPr>
      <w:r w:rsidRPr="004374EF">
        <w:t>4. GAPDH</w:t>
      </w:r>
    </w:p>
    <w:p w14:paraId="4869C164" w14:textId="06F8B2D1" w:rsidR="004374EF" w:rsidRDefault="00A33FE3">
      <w:r>
        <w:rPr>
          <w:noProof/>
        </w:rPr>
        <w:drawing>
          <wp:inline distT="0" distB="0" distL="0" distR="0" wp14:anchorId="6745AB2C" wp14:editId="1A0B41D0">
            <wp:extent cx="5274310" cy="1657350"/>
            <wp:effectExtent l="0" t="0" r="2540" b="0"/>
            <wp:docPr id="206308053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6E731" w14:textId="77777777" w:rsidR="00A33FE3" w:rsidRDefault="00A33FE3">
      <w:pPr>
        <w:rPr>
          <w:rFonts w:hint="eastAsia"/>
        </w:rPr>
      </w:pPr>
    </w:p>
    <w:p w14:paraId="0AB8532C" w14:textId="05D67BF5" w:rsidR="004374EF" w:rsidRDefault="004374EF">
      <w:pPr>
        <w:rPr>
          <w:rFonts w:hint="eastAsia"/>
        </w:rPr>
      </w:pPr>
      <w:r w:rsidRPr="004374EF">
        <w:t>Figure4</w:t>
      </w:r>
    </w:p>
    <w:p w14:paraId="105E0CBF" w14:textId="3F9F9089" w:rsidR="004374EF" w:rsidRDefault="004374EF">
      <w:pPr>
        <w:rPr>
          <w:rFonts w:hint="eastAsia"/>
        </w:rPr>
      </w:pPr>
      <w:r w:rsidRPr="004374EF">
        <w:t>1.MPO</w:t>
      </w:r>
    </w:p>
    <w:p w14:paraId="522C4906" w14:textId="79D6DB21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0070B625" wp14:editId="2F171706">
            <wp:extent cx="5274310" cy="1781810"/>
            <wp:effectExtent l="0" t="0" r="2540" b="8890"/>
            <wp:docPr id="19261986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8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3EA15" w14:textId="1A8C6DD6" w:rsidR="004374EF" w:rsidRDefault="004374EF">
      <w:pPr>
        <w:rPr>
          <w:rFonts w:hint="eastAsia"/>
        </w:rPr>
      </w:pPr>
      <w:r w:rsidRPr="004374EF">
        <w:t>2.ox-LDL</w:t>
      </w:r>
    </w:p>
    <w:p w14:paraId="185E650A" w14:textId="670F0617" w:rsidR="004374EF" w:rsidRDefault="00A33FE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34635A7F" wp14:editId="269AD4C1">
            <wp:extent cx="5274310" cy="1480185"/>
            <wp:effectExtent l="0" t="0" r="2540" b="5715"/>
            <wp:docPr id="60477836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8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9A8DD" w14:textId="3E786450" w:rsidR="004374EF" w:rsidRDefault="004374EF">
      <w:pPr>
        <w:rPr>
          <w:rFonts w:hint="eastAsia"/>
        </w:rPr>
      </w:pPr>
      <w:r w:rsidRPr="004374EF">
        <w:t>3.GAPDH</w:t>
      </w:r>
    </w:p>
    <w:p w14:paraId="2BAD2249" w14:textId="0FD54CC2" w:rsidR="004374EF" w:rsidRDefault="00A33FE3">
      <w:r>
        <w:rPr>
          <w:noProof/>
        </w:rPr>
        <w:drawing>
          <wp:inline distT="0" distB="0" distL="0" distR="0" wp14:anchorId="6552B5F9" wp14:editId="5F50D596">
            <wp:extent cx="5274310" cy="2258060"/>
            <wp:effectExtent l="0" t="0" r="2540" b="8890"/>
            <wp:docPr id="3142717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5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8D36A" w14:textId="77777777" w:rsidR="00A33FE3" w:rsidRDefault="00A33FE3">
      <w:pPr>
        <w:rPr>
          <w:rFonts w:hint="eastAsia"/>
        </w:rPr>
      </w:pPr>
    </w:p>
    <w:p w14:paraId="42197C84" w14:textId="237213AC" w:rsidR="004374EF" w:rsidRDefault="004374EF">
      <w:pPr>
        <w:rPr>
          <w:rFonts w:hint="eastAsia"/>
        </w:rPr>
      </w:pPr>
      <w:r w:rsidRPr="004374EF">
        <w:t>Figure5</w:t>
      </w:r>
    </w:p>
    <w:p w14:paraId="6A6962D5" w14:textId="35D479C2" w:rsidR="004374EF" w:rsidRDefault="004374EF">
      <w:pPr>
        <w:rPr>
          <w:rFonts w:hint="eastAsia"/>
        </w:rPr>
      </w:pPr>
      <w:r w:rsidRPr="004374EF">
        <w:t>1.IL8</w:t>
      </w:r>
    </w:p>
    <w:p w14:paraId="334FE969" w14:textId="1B6C4130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5A1EC460" wp14:editId="4EAF6712">
            <wp:extent cx="5274310" cy="1628140"/>
            <wp:effectExtent l="0" t="0" r="2540" b="0"/>
            <wp:docPr id="139260867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4BE16" w14:textId="4A68D5DA" w:rsidR="004374EF" w:rsidRDefault="004374EF">
      <w:pPr>
        <w:rPr>
          <w:rFonts w:hint="eastAsia"/>
        </w:rPr>
      </w:pPr>
      <w:r w:rsidRPr="004374EF">
        <w:t>2.IL6</w:t>
      </w:r>
    </w:p>
    <w:p w14:paraId="32E0EBF4" w14:textId="7A8FBA98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1F09939D" wp14:editId="6CC995E8">
            <wp:extent cx="5274310" cy="1626235"/>
            <wp:effectExtent l="0" t="0" r="2540" b="0"/>
            <wp:docPr id="163127809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2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1C503" w14:textId="3D6B458F" w:rsidR="004374EF" w:rsidRDefault="004374EF">
      <w:pPr>
        <w:rPr>
          <w:rFonts w:hint="eastAsia"/>
        </w:rPr>
      </w:pPr>
      <w:r w:rsidRPr="004374EF">
        <w:t>3.TNFα</w:t>
      </w:r>
    </w:p>
    <w:p w14:paraId="5758550A" w14:textId="78234F55" w:rsidR="004374EF" w:rsidRDefault="00A33FE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0CC35BC2" wp14:editId="2DFA5EDA">
            <wp:extent cx="5274310" cy="1501140"/>
            <wp:effectExtent l="0" t="0" r="2540" b="3810"/>
            <wp:docPr id="148624535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09DC6" w14:textId="0FB2BEE3" w:rsidR="004374EF" w:rsidRDefault="004374EF">
      <w:pPr>
        <w:rPr>
          <w:rFonts w:hint="eastAsia"/>
        </w:rPr>
      </w:pPr>
      <w:r w:rsidRPr="004374EF">
        <w:t>4.IL-1β</w:t>
      </w:r>
    </w:p>
    <w:p w14:paraId="5751B10D" w14:textId="034E1801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141163C8" wp14:editId="48C8FF7A">
            <wp:extent cx="5274310" cy="1670685"/>
            <wp:effectExtent l="0" t="0" r="2540" b="5715"/>
            <wp:docPr id="177953160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7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0644A" w14:textId="3E754F5D" w:rsidR="004374EF" w:rsidRDefault="004374EF">
      <w:pPr>
        <w:rPr>
          <w:rFonts w:hint="eastAsia"/>
        </w:rPr>
      </w:pPr>
      <w:r w:rsidRPr="004374EF">
        <w:t>5.GAPDH</w:t>
      </w:r>
    </w:p>
    <w:p w14:paraId="357276EE" w14:textId="2466E4C4" w:rsidR="004374EF" w:rsidRDefault="00A33FE3">
      <w:r>
        <w:rPr>
          <w:noProof/>
        </w:rPr>
        <w:drawing>
          <wp:inline distT="0" distB="0" distL="0" distR="0" wp14:anchorId="2DCA49EB" wp14:editId="030A2D1D">
            <wp:extent cx="5274310" cy="1852295"/>
            <wp:effectExtent l="0" t="0" r="2540" b="0"/>
            <wp:docPr id="190670085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5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F2DBE" w14:textId="77777777" w:rsidR="00A33FE3" w:rsidRDefault="00A33FE3">
      <w:pPr>
        <w:rPr>
          <w:rFonts w:hint="eastAsia"/>
        </w:rPr>
      </w:pPr>
    </w:p>
    <w:p w14:paraId="76E38E5F" w14:textId="3B0509C6" w:rsidR="004374EF" w:rsidRDefault="004374EF">
      <w:pPr>
        <w:rPr>
          <w:rFonts w:hint="eastAsia"/>
        </w:rPr>
      </w:pPr>
      <w:r w:rsidRPr="004374EF">
        <w:t>Figure6</w:t>
      </w:r>
    </w:p>
    <w:p w14:paraId="4B54B830" w14:textId="05727906" w:rsidR="004374EF" w:rsidRDefault="004374EF">
      <w:pPr>
        <w:rPr>
          <w:rFonts w:hint="eastAsia"/>
        </w:rPr>
      </w:pPr>
      <w:r w:rsidRPr="004374EF">
        <w:t>1.Cleaved Caspase-3</w:t>
      </w:r>
    </w:p>
    <w:p w14:paraId="13998897" w14:textId="196026FD" w:rsid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2D704761" wp14:editId="6105DAC8">
            <wp:extent cx="5274310" cy="1912620"/>
            <wp:effectExtent l="0" t="0" r="2540" b="0"/>
            <wp:docPr id="184307998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FEE4C" w14:textId="38B55BF3" w:rsidR="004374EF" w:rsidRDefault="004374EF">
      <w:pPr>
        <w:rPr>
          <w:rFonts w:hint="eastAsia"/>
        </w:rPr>
      </w:pPr>
      <w:r w:rsidRPr="004374EF">
        <w:t>2.BAX</w:t>
      </w:r>
    </w:p>
    <w:p w14:paraId="209551C5" w14:textId="39DF79D1" w:rsidR="004374EF" w:rsidRDefault="00A33FE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0F7CE8EC" wp14:editId="661ACF98">
            <wp:extent cx="5274310" cy="1591945"/>
            <wp:effectExtent l="0" t="0" r="2540" b="8255"/>
            <wp:docPr id="143009368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9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13470" w14:textId="65F29A8E" w:rsidR="004374EF" w:rsidRDefault="004374EF">
      <w:pPr>
        <w:rPr>
          <w:rFonts w:hint="eastAsia"/>
        </w:rPr>
      </w:pPr>
      <w:r w:rsidRPr="004374EF">
        <w:t>3.GAPDH</w:t>
      </w:r>
    </w:p>
    <w:p w14:paraId="27202BC7" w14:textId="33E2FF22" w:rsidR="004374EF" w:rsidRPr="004374EF" w:rsidRDefault="00A33FE3">
      <w:pPr>
        <w:rPr>
          <w:rFonts w:hint="eastAsia"/>
        </w:rPr>
      </w:pPr>
      <w:r>
        <w:rPr>
          <w:noProof/>
        </w:rPr>
        <w:drawing>
          <wp:inline distT="0" distB="0" distL="0" distR="0" wp14:anchorId="78174C8E" wp14:editId="4E8485C7">
            <wp:extent cx="5274310" cy="1370330"/>
            <wp:effectExtent l="0" t="0" r="2540" b="1270"/>
            <wp:docPr id="185562036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7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374EF" w:rsidRPr="004374E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E015E3" w14:textId="77777777" w:rsidR="008F0E62" w:rsidRDefault="008F0E62" w:rsidP="00A33FE3">
      <w:pPr>
        <w:rPr>
          <w:rFonts w:hint="eastAsia"/>
        </w:rPr>
      </w:pPr>
      <w:r>
        <w:separator/>
      </w:r>
    </w:p>
  </w:endnote>
  <w:endnote w:type="continuationSeparator" w:id="0">
    <w:p w14:paraId="2D4B2799" w14:textId="77777777" w:rsidR="008F0E62" w:rsidRDefault="008F0E62" w:rsidP="00A33FE3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AB5631" w14:textId="77777777" w:rsidR="008F0E62" w:rsidRDefault="008F0E62" w:rsidP="00A33FE3">
      <w:pPr>
        <w:rPr>
          <w:rFonts w:hint="eastAsia"/>
        </w:rPr>
      </w:pPr>
      <w:r>
        <w:separator/>
      </w:r>
    </w:p>
  </w:footnote>
  <w:footnote w:type="continuationSeparator" w:id="0">
    <w:p w14:paraId="19901FC5" w14:textId="77777777" w:rsidR="008F0E62" w:rsidRDefault="008F0E62" w:rsidP="00A33FE3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B468F5"/>
    <w:multiLevelType w:val="hybridMultilevel"/>
    <w:tmpl w:val="658299A2"/>
    <w:lvl w:ilvl="0" w:tplc="CE24E69A">
      <w:start w:val="1"/>
      <w:numFmt w:val="bullet"/>
      <w:lvlRestart w:val="0"/>
      <w:pStyle w:val="IMR-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B2173DC"/>
    <w:multiLevelType w:val="hybridMultilevel"/>
    <w:tmpl w:val="184EDD5C"/>
    <w:lvl w:ilvl="0" w:tplc="6C4ADA66">
      <w:start w:val="1"/>
      <w:numFmt w:val="decimal"/>
      <w:lvlRestart w:val="0"/>
      <w:pStyle w:val="IMR-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0921803">
    <w:abstractNumId w:val="0"/>
  </w:num>
  <w:num w:numId="2" w16cid:durableId="18524507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47F"/>
    <w:rsid w:val="001A447F"/>
    <w:rsid w:val="001C4626"/>
    <w:rsid w:val="002617D0"/>
    <w:rsid w:val="00293AA3"/>
    <w:rsid w:val="004374EF"/>
    <w:rsid w:val="008F0E62"/>
    <w:rsid w:val="00A11BB4"/>
    <w:rsid w:val="00A33FE3"/>
    <w:rsid w:val="00A77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B4CE1E1"/>
  <w15:chartTrackingRefBased/>
  <w15:docId w15:val="{0047482C-2468-4BA3-8290-AB38E3DF89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aliases w:val="IMR-Heading level 1"/>
    <w:basedOn w:val="a"/>
    <w:next w:val="a"/>
    <w:link w:val="10"/>
    <w:uiPriority w:val="9"/>
    <w:qFormat/>
    <w:rsid w:val="00293AA3"/>
    <w:pPr>
      <w:keepNext/>
      <w:keepLines/>
      <w:widowControl/>
      <w:adjustRightInd w:val="0"/>
      <w:snapToGrid w:val="0"/>
      <w:spacing w:before="360" w:after="360"/>
      <w:outlineLvl w:val="0"/>
    </w:pPr>
    <w:rPr>
      <w:rFonts w:ascii="Times New Roman" w:eastAsia="Times New Roman" w:hAnsi="Times New Roman" w:cs="Times New Roman"/>
      <w:b/>
      <w:bCs/>
      <w:noProof/>
      <w:color w:val="000000"/>
      <w:kern w:val="44"/>
      <w:sz w:val="24"/>
      <w:szCs w:val="24"/>
    </w:rPr>
  </w:style>
  <w:style w:type="paragraph" w:styleId="2">
    <w:name w:val="heading 2"/>
    <w:aliases w:val="IMR-Heading level 2"/>
    <w:basedOn w:val="a"/>
    <w:next w:val="a"/>
    <w:link w:val="20"/>
    <w:uiPriority w:val="9"/>
    <w:qFormat/>
    <w:rsid w:val="00293AA3"/>
    <w:pPr>
      <w:keepNext/>
      <w:keepLines/>
      <w:widowControl/>
      <w:adjustRightInd w:val="0"/>
      <w:snapToGrid w:val="0"/>
      <w:spacing w:before="240" w:after="240"/>
      <w:outlineLvl w:val="1"/>
    </w:pPr>
    <w:rPr>
      <w:rFonts w:ascii="Times New Roman" w:eastAsia="Times New Roman" w:hAnsi="Times New Roman" w:cs="Times New Roman"/>
      <w:b/>
      <w:bCs/>
      <w:i/>
      <w:noProof/>
      <w:color w:val="000000"/>
      <w:kern w:val="0"/>
      <w:szCs w:val="21"/>
    </w:rPr>
  </w:style>
  <w:style w:type="paragraph" w:styleId="3">
    <w:name w:val="heading 3"/>
    <w:aliases w:val="IMR-Heading level 3"/>
    <w:basedOn w:val="a"/>
    <w:next w:val="a"/>
    <w:link w:val="30"/>
    <w:uiPriority w:val="9"/>
    <w:qFormat/>
    <w:rsid w:val="00293AA3"/>
    <w:pPr>
      <w:keepNext/>
      <w:keepLines/>
      <w:widowControl/>
      <w:adjustRightInd w:val="0"/>
      <w:snapToGrid w:val="0"/>
      <w:spacing w:before="160" w:after="160"/>
      <w:outlineLvl w:val="2"/>
    </w:pPr>
    <w:rPr>
      <w:rFonts w:ascii="Times New Roman" w:eastAsia="Times New Roman" w:hAnsi="Times New Roman" w:cs="Times New Roman"/>
      <w:bCs/>
      <w:i/>
      <w:noProof/>
      <w:color w:val="000000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MR-Abstract">
    <w:name w:val="IMR-Abstract"/>
    <w:next w:val="a"/>
    <w:uiPriority w:val="5"/>
    <w:qFormat/>
    <w:rsid w:val="00293AA3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Academiceditor">
    <w:name w:val="IMR-Academic editor"/>
    <w:uiPriority w:val="4"/>
    <w:qFormat/>
    <w:rsid w:val="00293AA3"/>
    <w:pPr>
      <w:adjustRightInd w:val="0"/>
      <w:snapToGrid w:val="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Affiliation">
    <w:name w:val="IMR-Affiliation"/>
    <w:uiPriority w:val="3"/>
    <w:qFormat/>
    <w:rsid w:val="00293AA3"/>
    <w:pPr>
      <w:adjustRightInd w:val="0"/>
      <w:snapToGrid w:val="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Articletype">
    <w:name w:val="IMR-Article type"/>
    <w:next w:val="a"/>
    <w:qFormat/>
    <w:rsid w:val="00293AA3"/>
    <w:pPr>
      <w:adjustRightInd w:val="0"/>
      <w:snapToGrid w:val="0"/>
    </w:pPr>
    <w:rPr>
      <w:rFonts w:ascii="Times New Roman" w:eastAsia="Times New Roman" w:hAnsi="Times New Roman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IMR-Authornames">
    <w:name w:val="IMR-Authornames"/>
    <w:next w:val="a"/>
    <w:uiPriority w:val="2"/>
    <w:qFormat/>
    <w:rsid w:val="00293AA3"/>
    <w:pPr>
      <w:adjustRightInd w:val="0"/>
      <w:snapToGrid w:val="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Backmatter">
    <w:name w:val="IMR-Back matter"/>
    <w:uiPriority w:val="18"/>
    <w:qFormat/>
    <w:rsid w:val="00293AA3"/>
    <w:pPr>
      <w:adjustRightInd w:val="0"/>
      <w:snapToGrid w:val="0"/>
      <w:spacing w:beforeLines="50" w:before="50" w:afterLines="50" w:after="5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IMR-Bullet">
    <w:name w:val="IMR-Bullet"/>
    <w:uiPriority w:val="16"/>
    <w:qFormat/>
    <w:rsid w:val="00293AA3"/>
    <w:pPr>
      <w:numPr>
        <w:numId w:val="1"/>
      </w:numPr>
      <w:adjustRightInd w:val="0"/>
      <w:snapToGrid w:val="0"/>
      <w:spacing w:before="40" w:after="40"/>
      <w:ind w:hangingChars="200" w:hanging="20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E-mail">
    <w:name w:val="IMR-E-mail"/>
    <w:link w:val="IMR-E-mail0"/>
    <w:uiPriority w:val="4"/>
    <w:qFormat/>
    <w:rsid w:val="00293AA3"/>
    <w:pPr>
      <w:adjustRightInd w:val="0"/>
      <w:snapToGrid w:val="0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IMR-E-mail0">
    <w:name w:val="IMR-E-mail 字符"/>
    <w:basedOn w:val="a0"/>
    <w:link w:val="IMR-E-mail"/>
    <w:uiPriority w:val="4"/>
    <w:rsid w:val="00293AA3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IMR-Equation">
    <w:name w:val="IMR-Equation"/>
    <w:uiPriority w:val="17"/>
    <w:qFormat/>
    <w:rsid w:val="00293AA3"/>
    <w:pPr>
      <w:adjustRightInd w:val="0"/>
      <w:snapToGrid w:val="0"/>
      <w:spacing w:before="60" w:after="60"/>
      <w:ind w:left="709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IMR-Figure">
    <w:name w:val="IMR-Figure"/>
    <w:uiPriority w:val="15"/>
    <w:qFormat/>
    <w:rsid w:val="00293AA3"/>
    <w:pPr>
      <w:adjustRightInd w:val="0"/>
      <w:snapToGrid w:val="0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IMR-Figurecaption">
    <w:name w:val="IMR-Figure caption"/>
    <w:uiPriority w:val="14"/>
    <w:qFormat/>
    <w:rsid w:val="00293AA3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Figuretitle">
    <w:name w:val="IMR-Figure title"/>
    <w:uiPriority w:val="13"/>
    <w:rsid w:val="00293AA3"/>
    <w:pPr>
      <w:adjustRightInd w:val="0"/>
      <w:snapToGrid w:val="0"/>
      <w:spacing w:after="100" w:afterAutospacing="1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1"/>
      <w:lang w:bidi="en-US"/>
    </w:rPr>
  </w:style>
  <w:style w:type="paragraph" w:customStyle="1" w:styleId="IMR-history">
    <w:name w:val="IMR-history"/>
    <w:basedOn w:val="a"/>
    <w:next w:val="a"/>
    <w:semiHidden/>
    <w:rsid w:val="00293AA3"/>
    <w:pPr>
      <w:widowControl/>
      <w:adjustRightInd w:val="0"/>
      <w:snapToGrid w:val="0"/>
      <w:jc w:val="left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Keywords">
    <w:name w:val="IMR-Keywords"/>
    <w:next w:val="a"/>
    <w:link w:val="IMR-Keywords0"/>
    <w:uiPriority w:val="6"/>
    <w:qFormat/>
    <w:rsid w:val="00293AA3"/>
    <w:pPr>
      <w:adjustRightInd w:val="0"/>
      <w:snapToGrid w:val="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IMR-Keywords0">
    <w:name w:val="IMR-Keywords 字符"/>
    <w:basedOn w:val="a0"/>
    <w:link w:val="IMR-Keywords"/>
    <w:uiPriority w:val="6"/>
    <w:rsid w:val="00293AA3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IMR-line">
    <w:name w:val="IMR-line"/>
    <w:uiPriority w:val="20"/>
    <w:semiHidden/>
    <w:rsid w:val="00293AA3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kern w:val="0"/>
      <w:szCs w:val="24"/>
      <w:lang w:eastAsia="de-DE" w:bidi="en-US"/>
    </w:rPr>
  </w:style>
  <w:style w:type="paragraph" w:customStyle="1" w:styleId="IMR-Text">
    <w:name w:val="IMR-Text"/>
    <w:link w:val="IMR-Text0"/>
    <w:uiPriority w:val="10"/>
    <w:qFormat/>
    <w:rsid w:val="00293AA3"/>
    <w:pPr>
      <w:ind w:firstLineChars="200" w:firstLine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IMR-Text0">
    <w:name w:val="IMR-Text 字符"/>
    <w:basedOn w:val="a0"/>
    <w:link w:val="IMR-Text"/>
    <w:uiPriority w:val="10"/>
    <w:rsid w:val="00293AA3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paragraph" w:customStyle="1" w:styleId="IMR-Linenumber">
    <w:name w:val="IMR-Line number"/>
    <w:basedOn w:val="IMR-Text"/>
    <w:link w:val="IMR-Linenumber0"/>
    <w:semiHidden/>
    <w:rsid w:val="00293AA3"/>
    <w:pPr>
      <w:ind w:firstLine="420"/>
    </w:pPr>
  </w:style>
  <w:style w:type="character" w:customStyle="1" w:styleId="IMR-Linenumber0">
    <w:name w:val="IMR-Line number 字符"/>
    <w:basedOn w:val="IMR-Text0"/>
    <w:link w:val="IMR-Linenumber"/>
    <w:semiHidden/>
    <w:rsid w:val="00293AA3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paragraph" w:customStyle="1" w:styleId="IMR-Reference">
    <w:name w:val="IMR-Reference"/>
    <w:link w:val="IMR-Reference0"/>
    <w:uiPriority w:val="19"/>
    <w:qFormat/>
    <w:rsid w:val="00293AA3"/>
    <w:pPr>
      <w:ind w:left="200" w:hangingChars="200" w:hanging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character" w:customStyle="1" w:styleId="IMR-Reference0">
    <w:name w:val="IMR-Reference 字符"/>
    <w:basedOn w:val="IMR-Keywords0"/>
    <w:link w:val="IMR-Reference"/>
    <w:uiPriority w:val="19"/>
    <w:rsid w:val="00293AA3"/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paragraph" w:customStyle="1" w:styleId="IMR-References">
    <w:name w:val="IMR-References"/>
    <w:uiPriority w:val="99"/>
    <w:semiHidden/>
    <w:qFormat/>
    <w:rsid w:val="00293AA3"/>
    <w:pPr>
      <w:numPr>
        <w:numId w:val="2"/>
      </w:numPr>
      <w:adjustRightInd w:val="0"/>
      <w:snapToGrid w:val="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Tablebody">
    <w:name w:val="IMR-Table body"/>
    <w:uiPriority w:val="11"/>
    <w:qFormat/>
    <w:rsid w:val="00293AA3"/>
    <w:pPr>
      <w:adjustRightInd w:val="0"/>
      <w:snapToGrid w:val="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IMR-Tablecaption">
    <w:name w:val="IMR-Table caption"/>
    <w:uiPriority w:val="11"/>
    <w:qFormat/>
    <w:rsid w:val="00293AA3"/>
    <w:pPr>
      <w:adjustRightInd w:val="0"/>
      <w:snapToGrid w:val="0"/>
      <w:spacing w:beforeLines="100" w:before="100" w:afterLines="100" w:after="100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4"/>
      <w:lang w:bidi="en-US"/>
    </w:rPr>
  </w:style>
  <w:style w:type="paragraph" w:customStyle="1" w:styleId="IMR-Tablefooter">
    <w:name w:val="IMR-Table footer"/>
    <w:next w:val="IMR-Text"/>
    <w:uiPriority w:val="12"/>
    <w:qFormat/>
    <w:rsid w:val="00293AA3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IMR-Title">
    <w:name w:val="IMR-Title"/>
    <w:next w:val="a"/>
    <w:uiPriority w:val="1"/>
    <w:qFormat/>
    <w:rsid w:val="00293AA3"/>
    <w:pPr>
      <w:adjustRightInd w:val="0"/>
      <w:snapToGrid w:val="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36"/>
      <w:szCs w:val="20"/>
      <w:lang w:eastAsia="de-DE" w:bidi="en-US"/>
    </w:rPr>
  </w:style>
  <w:style w:type="table" w:customStyle="1" w:styleId="Mdeck5tablebodythreelines">
    <w:name w:val="M_deck_5_table_body_three_lines"/>
    <w:basedOn w:val="a1"/>
    <w:uiPriority w:val="99"/>
    <w:rsid w:val="00293AA3"/>
    <w:pPr>
      <w:adjustRightInd w:val="0"/>
      <w:snapToGrid w:val="0"/>
      <w:spacing w:line="300" w:lineRule="exact"/>
      <w:jc w:val="center"/>
    </w:pPr>
    <w:rPr>
      <w:rFonts w:ascii="Times New Roman" w:eastAsia="宋体" w:hAnsi="Times New Roman" w:cs="Times New Roman"/>
      <w:kern w:val="0"/>
      <w:sz w:val="20"/>
      <w:szCs w:val="2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soFootnoteText0">
    <w:name w:val="MsoFootnoteText"/>
    <w:basedOn w:val="a3"/>
    <w:semiHidden/>
    <w:rsid w:val="00293AA3"/>
    <w:pPr>
      <w:widowControl/>
      <w:spacing w:line="260" w:lineRule="atLeast"/>
    </w:pPr>
    <w:rPr>
      <w:rFonts w:eastAsia="宋体"/>
      <w:noProof/>
      <w:color w:val="000000"/>
      <w:kern w:val="0"/>
      <w:sz w:val="20"/>
    </w:rPr>
  </w:style>
  <w:style w:type="paragraph" w:styleId="a3">
    <w:name w:val="Normal (Web)"/>
    <w:basedOn w:val="a"/>
    <w:uiPriority w:val="99"/>
    <w:semiHidden/>
    <w:unhideWhenUsed/>
    <w:rsid w:val="00293AA3"/>
    <w:rPr>
      <w:rFonts w:ascii="Times New Roman" w:hAnsi="Times New Roman" w:cs="Times New Roman"/>
      <w:sz w:val="24"/>
      <w:szCs w:val="24"/>
    </w:rPr>
  </w:style>
  <w:style w:type="table" w:customStyle="1" w:styleId="threelinetable">
    <w:name w:val="three_line_table"/>
    <w:basedOn w:val="a1"/>
    <w:uiPriority w:val="99"/>
    <w:rsid w:val="00293AA3"/>
    <w:pPr>
      <w:adjustRightInd w:val="0"/>
      <w:snapToGrid w:val="0"/>
      <w:jc w:val="center"/>
    </w:pPr>
    <w:rPr>
      <w:rFonts w:ascii="Palatino Linotype" w:eastAsia="宋体" w:hAnsi="Palatino Linotype" w:cs="Times New Roman"/>
      <w:color w:val="000000"/>
      <w:kern w:val="0"/>
      <w:sz w:val="20"/>
      <w:szCs w:val="2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customStyle="1" w:styleId="10">
    <w:name w:val="标题 1 字符"/>
    <w:aliases w:val="IMR-Heading level 1 字符"/>
    <w:basedOn w:val="a0"/>
    <w:link w:val="1"/>
    <w:uiPriority w:val="9"/>
    <w:rsid w:val="00293AA3"/>
    <w:rPr>
      <w:rFonts w:ascii="Times New Roman" w:eastAsia="Times New Roman" w:hAnsi="Times New Roman" w:cs="Times New Roman"/>
      <w:b/>
      <w:bCs/>
      <w:noProof/>
      <w:color w:val="000000"/>
      <w:kern w:val="44"/>
      <w:sz w:val="24"/>
      <w:szCs w:val="24"/>
    </w:rPr>
  </w:style>
  <w:style w:type="character" w:customStyle="1" w:styleId="20">
    <w:name w:val="标题 2 字符"/>
    <w:aliases w:val="IMR-Heading level 2 字符"/>
    <w:basedOn w:val="a0"/>
    <w:link w:val="2"/>
    <w:uiPriority w:val="9"/>
    <w:rsid w:val="00293AA3"/>
    <w:rPr>
      <w:rFonts w:ascii="Times New Roman" w:eastAsia="Times New Roman" w:hAnsi="Times New Roman" w:cs="Times New Roman"/>
      <w:b/>
      <w:bCs/>
      <w:i/>
      <w:noProof/>
      <w:color w:val="000000"/>
      <w:kern w:val="0"/>
      <w:szCs w:val="21"/>
    </w:rPr>
  </w:style>
  <w:style w:type="character" w:customStyle="1" w:styleId="30">
    <w:name w:val="标题 3 字符"/>
    <w:aliases w:val="IMR-Heading level 3 字符"/>
    <w:basedOn w:val="a0"/>
    <w:link w:val="3"/>
    <w:uiPriority w:val="9"/>
    <w:rsid w:val="00293AA3"/>
    <w:rPr>
      <w:rFonts w:ascii="Times New Roman" w:eastAsia="Times New Roman" w:hAnsi="Times New Roman" w:cs="Times New Roman"/>
      <w:bCs/>
      <w:i/>
      <w:noProof/>
      <w:color w:val="000000"/>
      <w:kern w:val="0"/>
      <w:szCs w:val="21"/>
    </w:rPr>
  </w:style>
  <w:style w:type="paragraph" w:styleId="a4">
    <w:name w:val="header"/>
    <w:basedOn w:val="a"/>
    <w:link w:val="a5"/>
    <w:uiPriority w:val="99"/>
    <w:unhideWhenUsed/>
    <w:rsid w:val="00A33FE3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A33FE3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A33FE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A33FE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36</Words>
  <Characters>210</Characters>
  <Application>Microsoft Office Word</Application>
  <DocSecurity>0</DocSecurity>
  <Lines>1</Lines>
  <Paragraphs>1</Paragraphs>
  <ScaleCrop>false</ScaleCrop>
  <Company/>
  <LinksUpToDate>false</LinksUpToDate>
  <CharactersWithSpaces>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Hee</dc:creator>
  <cp:keywords/>
  <dc:description/>
  <cp:lastModifiedBy>旭阳 孟</cp:lastModifiedBy>
  <cp:revision>3</cp:revision>
  <dcterms:created xsi:type="dcterms:W3CDTF">2025-01-13T08:21:00Z</dcterms:created>
  <dcterms:modified xsi:type="dcterms:W3CDTF">2025-02-14T13:10:00Z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cdb4e774abb5aebc58d1c47c89ee08b8e2967efd8b67276c25ffa4b424de522f</vt:lpwstr>
  </property>
</Properties>
</file>